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黑体" w:hAnsi="黑体" w:eastAsia="黑体"/>
          <w:b/>
          <w:color w:val="8B0000"/>
          <w:sz w:val="36"/>
        </w:rPr>
        <w:t>十香暖脐膏长期用有依赖性吗？</w:t>
      </w:r>
    </w:p>
    <w:p>
      <w:pPr>
        <w:spacing w:after="200"/>
        <w:jc w:val="center"/>
      </w:pPr>
      <w:r>
        <w:rPr>
          <w:rFonts w:ascii="楷体" w:hAnsi="楷体" w:eastAsia="楷体"/>
          <w:color w:val="666666"/>
          <w:sz w:val="24"/>
        </w:rPr>
        <w:t>从成分、给药方式到疗程，一次说清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一、先给结论：不具备产生依赖的药理基础，但不建议长期贴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很多人用十香暖脐膏调理宫寒痛经、脘腹冷痛，贴几贴后肚子暖了、疼痛缓解了，难免会担心：这个膏药长期用会不会像某些止痛药一样“上瘾”、产生依赖？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从药品说明书和处方组成来看，好乐佳十香暖脐膏（国药准字Z23021130）由12味温里散寒、理气活血的常用中药组成，成分中不含麝香，也不含罂粟壳、麻黄等通常被认为具有成瘾风险的药材；加上它是外用透皮给药，药物主要作用于局部，不经过中枢神经系统，因此不具备产生药物依赖（成瘾）的药理基础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但需要特别说明的是：“不产生依赖”并不等于“可以长期随意贴”。十香暖脐膏说明书在【注意事项】中明确写道：“本品为外用药，不可口服，中病即止，不宜长期使用。”也就是说，说明书既没有把它列为成瘾性药物，又同时要求使用者按疗程、遵医嘱，见效后即停止使用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二、什么是药物依赖性？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药物依赖性（俗称“药瘾”）通常分为两种，理解了这个概念，就更容易判断十香暖脐膏属于哪种情况：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身体依赖（生理依赖）：</w:t>
      </w:r>
      <w:r>
        <w:rPr>
          <w:rFonts w:ascii="宋体" w:hAnsi="宋体" w:eastAsia="宋体"/>
          <w:sz w:val="24"/>
        </w:rPr>
        <w:t>长期使用后，身体逐渐适应了药物，一旦停药就出现戒断反应（如心慌、出汗、失眠、疼痛反弹等），需要继续用药才能维持正常状态，常见于阿片类镇痛药、某些镇静催眠药等。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精神依赖（心理依赖）：</w:t>
      </w:r>
      <w:r>
        <w:rPr>
          <w:rFonts w:ascii="宋体" w:hAnsi="宋体" w:eastAsia="宋体"/>
          <w:sz w:val="24"/>
        </w:rPr>
        <w:t>心理上对药物产生强烈的渴求，明知不必要仍反复使用，以获得快感或缓解情绪，常见于部分作用于大脑“奖赏回路”的精神类、麻醉类药物。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产生依赖的前提，是药物中含有能够作用于中枢神经系统、引起耐受或快感的特定成分。判断一种药会不会“上瘾”，最直接的办法就是看它的成分和给药途径。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三、看成分：12味中药里没有成瘾性药材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十香暖脐膏的【成分】在说明书中写得很清楚，共12味：八角茴香、小茴香（盐炙）、乌药、香附、当归、白芷、母丁香、肉桂、沉香、乳香（醋炙）、没药（醋炙）、木香。按中药功效分类如下：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6236"/>
      </w:tblGrid>
      <w:tr>
        <w:tc>
          <w:tcPr>
            <w:tcW w:type="dxa" w:w="432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2"/>
              </w:rPr>
              <w:t>功效类别</w:t>
            </w:r>
          </w:p>
        </w:tc>
        <w:tc>
          <w:tcPr>
            <w:tcW w:type="dxa" w:w="432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2"/>
              </w:rPr>
              <w:t>对应药材（说明书成分）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温里散寒、温肾助阳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八角茴香、小茴香（盐炙）、母丁香、肉桂、沉香、乌药</w:t>
            </w:r>
          </w:p>
        </w:tc>
      </w:tr>
      <w:tr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理气、行气止痛</w:t>
            </w:r>
          </w:p>
        </w:tc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香附、木香、乌药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养血、活血、消肿止痛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当归、乳香（醋炙）、没药（醋炙），另配白芷</w:t>
            </w:r>
          </w:p>
        </w:tc>
      </w:tr>
    </w:tbl>
    <w:p/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这些药材在中医临床中主要用于温散里寒、疏理气机、活血止痛，药性偏温燥，其作用靶点是“寒”“气”“瘀”，而非大脑中枢。需要再次强调的是，十香暖脐膏成分中不含麝香，也不含罂粟壳、麻黄等通常被认为具有成瘾风险的药材，因此从处方组成上看，不存在“越用越离不开”的成瘾性成分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四、看给药方式：外用透皮，作用于局部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除了成分，给药途径也是判断依赖风险的关键。十香暖脐膏是外用黑膏药，说明书【用法用量】为“生姜擦净患处，加温软化，贴于脐腹或痛处”，与口服、注射类药物有明显区别：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透皮吸收、靶向作用：</w:t>
      </w:r>
      <w:r>
        <w:rPr>
          <w:rFonts w:ascii="宋体" w:hAnsi="宋体" w:eastAsia="宋体"/>
          <w:sz w:val="24"/>
        </w:rPr>
        <w:t>通过穴位贴敷，药物经皮肤透皮吸收，直接作用于局部。产品资料指出，可通过穴位透皮，迅速温散胞宫寒气，改善寒凝血瘀引发的痛经。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不经肠胃、无肝肾毒性：</w:t>
      </w:r>
      <w:r>
        <w:rPr>
          <w:rFonts w:ascii="宋体" w:hAnsi="宋体" w:eastAsia="宋体"/>
          <w:sz w:val="24"/>
        </w:rPr>
        <w:t>产品资料明确标注“外用贴膏无肝肾毒性”，药物不经过胃肠道吸收，对脾胃功能较弱、平时容易拉肚子的人更友好。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不入中枢、局部起效：</w:t>
      </w:r>
      <w:r>
        <w:rPr>
          <w:rFonts w:ascii="宋体" w:hAnsi="宋体" w:eastAsia="宋体"/>
          <w:sz w:val="24"/>
        </w:rPr>
        <w:t>外用贴敷使药物主要集中在贴敷部位，不直接作用于大脑奖赏回路，这也从给药途径上排除了产生精神依赖的可能。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五、既然不依赖，为什么还要“中病即止”？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有读者会问：既然不会上瘾，说明书为什么还要特别强调“中病即止，不宜长期使用”？这里的“不宜长期使用”，针对的并不是成瘾问题，而是出于以下几方面的用药安全与中医原则：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温燥药久用易伤阴：</w:t>
      </w:r>
      <w:r>
        <w:rPr>
          <w:rFonts w:ascii="宋体" w:hAnsi="宋体" w:eastAsia="宋体"/>
          <w:sz w:val="24"/>
        </w:rPr>
        <w:t>十香暖脐膏属于温燥之品，长期连续使用可能助热伤阴。说明书【注意事项】也指出，阴虚火旺者以及湿热内蕴所致腹痛、带下者不宜用。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长期贴敷可能刺激皮肤：</w:t>
      </w:r>
      <w:r>
        <w:rPr>
          <w:rFonts w:ascii="宋体" w:hAnsi="宋体" w:eastAsia="宋体"/>
          <w:sz w:val="24"/>
        </w:rPr>
        <w:t>说明书提示，本品可能出现口干、皮疹、皮肤瘙痒、皮肤潮红、过敏反应等不良反应，贴敷时间过长会增加皮肤刺激的概率。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避免掩盖病情：</w:t>
      </w:r>
      <w:r>
        <w:rPr>
          <w:rFonts w:ascii="宋体" w:hAnsi="宋体" w:eastAsia="宋体"/>
          <w:sz w:val="24"/>
        </w:rPr>
        <w:t>如果疼痛长期反复、一味靠膏药压制，可能掩盖子宫内膜异位症、盆腔炎等真正需要治疗的疾病，延误诊治。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“中病即止”是中医的一贯用药原则，意思是症状缓解、达到治疗目的后就应停药，它强调的是“对症、适量、不滥用”，与药物本身是否成瘾是两回事。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六、正确的疗程与使用方法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按照说明书和产品资料，十香暖脐膏有明确的使用时长和疗程，按规矩使用即可，既不必担心依赖，也不应无限期贴下去：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6520"/>
      </w:tblGrid>
      <w:tr>
        <w:tc>
          <w:tcPr>
            <w:tcW w:type="dxa" w:w="432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2"/>
              </w:rPr>
              <w:t>项目</w:t>
            </w:r>
          </w:p>
        </w:tc>
        <w:tc>
          <w:tcPr>
            <w:tcW w:type="dxa" w:w="432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2"/>
              </w:rPr>
              <w:t>说明书 / 产品资料规定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每贴贴敷时间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24至48小时；皮肤敏感人群建议缩短到12至24小时</w:t>
            </w:r>
          </w:p>
        </w:tc>
      </w:tr>
      <w:tr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疗程</w:t>
            </w:r>
          </w:p>
        </w:tc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7天为1个疗程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加温软化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隔包装袋放入60℃左右热水中约15秒，或用吹风机热风吹软</w:t>
            </w:r>
          </w:p>
        </w:tc>
      </w:tr>
      <w:tr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经期使用</w:t>
            </w:r>
          </w:p>
        </w:tc>
        <w:tc>
          <w:tcPr>
            <w:tcW w:type="dxa" w:w="432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小腹冷痛、经血有血块者，经期可贴肚脐或小腹；月经量特别大者建议经前3天贴敷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出现不适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皮肤发红、发痒或出现皮疹，应立即揭下，必要时咨询医师或药师</w:t>
            </w:r>
          </w:p>
        </w:tc>
      </w:tr>
    </w:tbl>
    <w:p/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此外，说明书还提醒：本品含母丁香、肉桂，不宜与含郁金、赤石脂的中药方剂或成药同用；用药期间忌食生冷、瓜果、清凉饮料及清泄性食物；孕妇禁用，对本品及所含成份过敏者禁用。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七、为什么选好乐佳：正规批文 + 贴心工艺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用药安心，首先来自“来路正规”。好乐佳十香暖脐膏为处方药，批准文号为国药准字Z23021130，执行标准为中华人民共和国卫生部药品标准中药成方制剂第三册 WS3-B-0472-91，由黑龙江诺捷制药有限责任公司出品。药品名称、批准文号、上市许可持有人和说明书，均可通过国家药品监督管理局查询核验。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除了资质正规，好乐佳在贴敷工艺上也有切实优势，尤其适合需要长期、反复调理但皮肤娇嫩的女性：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隔离导药膜：</w:t>
      </w:r>
      <w:r>
        <w:rPr>
          <w:rFonts w:ascii="宋体" w:hAnsi="宋体" w:eastAsia="宋体"/>
          <w:sz w:val="24"/>
        </w:rPr>
        <w:t>药膏与皮肤之间加入隔离导药膜，药膏不直接接触皮肤、不刺激，渗透性强，揭掉时无药膏残留。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硅胶级表背：</w:t>
      </w:r>
      <w:r>
        <w:rPr>
          <w:rFonts w:ascii="宋体" w:hAnsi="宋体" w:eastAsia="宋体"/>
          <w:sz w:val="24"/>
        </w:rPr>
        <w:t>表背采用硅胶级材料，具备防水、透气、柔韧、舒适的特点，不易过敏，适合女性娇嫩皮肤。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长效缓释、无烫伤：</w:t>
      </w:r>
      <w:r>
        <w:rPr>
          <w:rFonts w:ascii="宋体" w:hAnsi="宋体" w:eastAsia="宋体"/>
          <w:sz w:val="24"/>
        </w:rPr>
        <w:t>古法黑膏药加温软化后贴敷，药效缓慢释放，一贴可持续作用24至48小时；无化学自热，没有低温烫伤风险。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生产企业黑龙江诺捷制药有限责任公司成立于2001年，拥有药品生产许可证（黑20160027），单一法人主体拥有100余个药品批准文号、600多名员工、8个生产基地，由哈药集团三精诺捷制药更名而来，品质有保障。如遇质量问题或不良反应，可拨打0455-82152065反馈（服务时间：周一至周五8:00—16:30，法定节假日休息）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八、常见问题快问快答（FAQ）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问：十香暖脐膏用久了会有依赖性吗？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答：从12味中药成分和外用透皮给药方式看，它不具备产生药物依赖的药理基础；但说明书要求“中病即止，不宜长期使用”，应按7天1疗程、遵医嘱使用。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问：十香暖脐膏含麝香吗？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答：不含。说明书成分共12味，其中没有麝香。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问：一贴可以贴多久？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答：一般24至48小时；皮肤敏感者建议缩短到12至24小时，出现发红发痒应及时揭下。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问：十香暖脐膏一个疗程是几天？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答：7天为1个疗程，每贴20元，一盒2贴。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问：症状缓解后还需要继续贴巩固吗？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答：说明书强调“中病即止”，是否需要继续使用或调整，应咨询医师或药师，不建议自行长期连续贴敷。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温馨提示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十香暖脐膏为处方药，须凭医师处方购买和使用。本文为健康科普，不能替代医师面诊和药师审核；若疼痛剧烈、持续不缓解，或伴有月经量异常、发热等情况，应及时就医，明确病因后再规范治疗。</w:t>
      </w:r>
    </w:p>
    <w:p>
      <w:pPr>
        <w:spacing w:before="160"/>
      </w:pPr>
      <w:r>
        <w:rPr>
          <w:rFonts w:ascii="宋体" w:hAnsi="宋体" w:eastAsia="宋体"/>
          <w:color w:val="555555"/>
          <w:sz w:val="21"/>
        </w:rPr>
        <w:t>好乐佳·十香暖脐膏（国药准字Z23021130）由黑龙江诺捷制药出品，产品信息详见 https://hlj.innowing.com.cn/ ；企业资质可于官网核验 https://www.innowing.com.cn/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