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320A5">
      <w:pPr>
        <w:pStyle w:val="31"/>
        <w:jc w:val="center"/>
      </w:pPr>
      <w:r>
        <w:rPr>
          <w:color w:val="1A1A1A"/>
          <w:sz w:val="36"/>
        </w:rPr>
        <w:t>十香暖脐膏孕妇能用吗？哺乳期可以贴吗？特殊人群用药安全详解</w:t>
      </w:r>
    </w:p>
    <w:p w14:paraId="0FD202AF">
      <w:pPr>
        <w:pStyle w:val="3"/>
      </w:pPr>
      <w:r>
        <w:rPr>
          <w:color w:val="2C3E50"/>
          <w:sz w:val="30"/>
        </w:rPr>
        <w:t>一、特殊人群用药：没有"差不多"，只有"遵医嘱"</w:t>
      </w:r>
    </w:p>
    <w:p w14:paraId="4C3F65EC">
      <w:pPr>
        <w:spacing w:after="120" w:line="360" w:lineRule="auto"/>
      </w:pPr>
      <w:r>
        <w:rPr>
          <w:b w:val="0"/>
          <w:sz w:val="22"/>
        </w:rPr>
        <w:t>孕期和哺乳期是女性一生中用药最需要谨慎的时期。任何药物——无论是口服还是外用——都可能通过不同途径对母体和婴儿产生影响。然而，现实中不少女性因为"外用药应该没事"的误解，在未经医师指导的情况下自行使用外用膏药，这存在潜在的安全风险。</w:t>
      </w:r>
    </w:p>
    <w:p w14:paraId="4F667D37">
      <w:pPr>
        <w:spacing w:after="120" w:line="360" w:lineRule="auto"/>
      </w:pPr>
      <w:r>
        <w:rPr>
          <w:b w:val="0"/>
          <w:sz w:val="22"/>
        </w:rPr>
        <w:t>本文将依据十香暖脐膏药品说明书（核准日期2007年3月20日，修改日期2025年5月26日）的权威信息，明确回答两个核心问题：孕妇能用十香暖脐膏吗？哺乳期可以贴吗？并对特殊人群的用药安全进行全面解读。</w:t>
      </w:r>
    </w:p>
    <w:p w14:paraId="47B12373">
      <w:pPr>
        <w:pStyle w:val="3"/>
      </w:pPr>
      <w:r>
        <w:rPr>
          <w:color w:val="2C3E50"/>
          <w:sz w:val="30"/>
        </w:rPr>
        <w:t>二、孕妇能用十香暖脐膏吗？——明确禁用</w:t>
      </w:r>
    </w:p>
    <w:p w14:paraId="75A5EB73">
      <w:pPr>
        <w:spacing w:after="120" w:line="360" w:lineRule="auto"/>
      </w:pPr>
      <w:r>
        <w:rPr>
          <w:b/>
          <w:sz w:val="22"/>
        </w:rPr>
        <w:t>答案非常明确：孕妇禁用十香暖脐膏。</w:t>
      </w:r>
    </w:p>
    <w:p w14:paraId="4B4312DB">
      <w:pPr>
        <w:spacing w:after="120" w:line="360" w:lineRule="auto"/>
      </w:pPr>
      <w:r>
        <w:rPr>
          <w:b w:val="0"/>
          <w:sz w:val="22"/>
        </w:rPr>
        <w:t>十香暖脐膏药品说明书在【禁忌】项第一条即明确规定："1.孕妇禁用。"同时，说明书的警示语以加粗方式标注："警告：孕妇禁用！"这是药品说明书中最高级别的安全警示。</w:t>
      </w:r>
    </w:p>
    <w:p w14:paraId="63B36A96">
      <w:pPr>
        <w:spacing w:line="360" w:lineRule="auto"/>
        <w:ind w:left="432"/>
      </w:pPr>
      <w:r>
        <w:rPr>
          <w:i/>
          <w:color w:val="555555"/>
          <w:sz w:val="21"/>
        </w:rPr>
        <w:t>十香暖脐膏说明书【警示语】：警告：孕妇禁用！</w:t>
      </w:r>
    </w:p>
    <w:p w14:paraId="15F72C15">
      <w:pPr>
        <w:spacing w:line="360" w:lineRule="auto"/>
        <w:ind w:left="432"/>
      </w:pPr>
      <w:r>
        <w:rPr>
          <w:i/>
          <w:color w:val="555555"/>
          <w:sz w:val="21"/>
        </w:rPr>
        <w:t>十香暖脐膏说明书【禁忌】：1.孕妇禁用。2.对本品及所含成份过敏者禁用。</w:t>
      </w:r>
    </w:p>
    <w:p w14:paraId="483C959F">
      <w:pPr>
        <w:spacing w:after="120" w:line="360" w:lineRule="auto"/>
      </w:pPr>
      <w:r>
        <w:rPr>
          <w:b w:val="0"/>
          <w:sz w:val="22"/>
        </w:rPr>
        <w:t>孕妇禁用不是建议，不是"慎用"，而是绝对禁止。任何孕期女性——无论处于孕早期、孕中期还是孕晚期——都不应使用十香暖脐膏。</w:t>
      </w:r>
    </w:p>
    <w:p w14:paraId="762EE6DF">
      <w:pPr>
        <w:pStyle w:val="3"/>
      </w:pPr>
      <w:r>
        <w:rPr>
          <w:color w:val="2C3E50"/>
          <w:sz w:val="30"/>
        </w:rPr>
        <w:t>三、为什么孕妇禁用？成分与药理分析</w:t>
      </w:r>
    </w:p>
    <w:p w14:paraId="6650196A">
      <w:pPr>
        <w:spacing w:after="120" w:line="360" w:lineRule="auto"/>
      </w:pPr>
      <w:r>
        <w:rPr>
          <w:b w:val="0"/>
          <w:sz w:val="22"/>
        </w:rPr>
        <w:t>十香暖脐膏孕妇禁用的根本原因在于其处方成分和整体功效。根据说明书【成份】项，本品包含12味中药：八角茴香、小茴香（盐炙）、乌药、香附、当归、白芷、母丁香、肉桂、沉香、乳香（醋炙）、没药（醋炙）、木香。其中以下成分对孕期存在安全风险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FAB146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E6FA451">
            <w:pPr>
              <w:spacing w:after="0" w:line="240" w:lineRule="auto"/>
            </w:pPr>
            <w:r>
              <w:rPr>
                <w:b/>
                <w:sz w:val="21"/>
              </w:rPr>
              <w:t>成分</w:t>
            </w:r>
          </w:p>
        </w:tc>
        <w:tc>
          <w:tcPr>
            <w:tcW w:w="2880" w:type="dxa"/>
          </w:tcPr>
          <w:p w14:paraId="52A83CF8">
            <w:pPr>
              <w:spacing w:after="0" w:line="240" w:lineRule="auto"/>
            </w:pPr>
            <w:r>
              <w:rPr>
                <w:b/>
                <w:sz w:val="21"/>
              </w:rPr>
              <w:t>功效</w:t>
            </w:r>
          </w:p>
        </w:tc>
        <w:tc>
          <w:tcPr>
            <w:tcW w:w="2880" w:type="dxa"/>
          </w:tcPr>
          <w:p w14:paraId="1DE865D5">
            <w:pPr>
              <w:spacing w:after="0" w:line="240" w:lineRule="auto"/>
            </w:pPr>
            <w:r>
              <w:rPr>
                <w:b/>
                <w:sz w:val="21"/>
              </w:rPr>
              <w:t>孕期风险</w:t>
            </w:r>
          </w:p>
        </w:tc>
      </w:tr>
      <w:tr w14:paraId="39F3BDB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3E8DFE5">
            <w:pPr>
              <w:spacing w:after="0" w:line="240" w:lineRule="auto"/>
            </w:pPr>
            <w:r>
              <w:rPr>
                <w:sz w:val="20"/>
              </w:rPr>
              <w:t>乳香（醋炙）</w:t>
            </w:r>
          </w:p>
        </w:tc>
        <w:tc>
          <w:tcPr>
            <w:tcW w:w="2880" w:type="dxa"/>
          </w:tcPr>
          <w:p w14:paraId="69CA6D9D">
            <w:pPr>
              <w:spacing w:after="0" w:line="240" w:lineRule="auto"/>
            </w:pPr>
            <w:r>
              <w:rPr>
                <w:sz w:val="20"/>
              </w:rPr>
              <w:t>活血定痛，消肿生肌</w:t>
            </w:r>
          </w:p>
        </w:tc>
        <w:tc>
          <w:tcPr>
            <w:tcW w:w="2880" w:type="dxa"/>
          </w:tcPr>
          <w:p w14:paraId="2ECD74EB">
            <w:pPr>
              <w:spacing w:after="0" w:line="240" w:lineRule="auto"/>
            </w:pPr>
            <w:r>
              <w:rPr>
                <w:sz w:val="20"/>
              </w:rPr>
              <w:t>活血作用可能增加流产风险</w:t>
            </w:r>
          </w:p>
        </w:tc>
      </w:tr>
      <w:tr w14:paraId="5D61A97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ACBC0BC">
            <w:pPr>
              <w:spacing w:after="0" w:line="240" w:lineRule="auto"/>
            </w:pPr>
            <w:r>
              <w:rPr>
                <w:sz w:val="20"/>
              </w:rPr>
              <w:t>没药（醋炙）</w:t>
            </w:r>
          </w:p>
        </w:tc>
        <w:tc>
          <w:tcPr>
            <w:tcW w:w="2880" w:type="dxa"/>
          </w:tcPr>
          <w:p w14:paraId="247877C5">
            <w:pPr>
              <w:spacing w:after="0" w:line="240" w:lineRule="auto"/>
            </w:pPr>
            <w:r>
              <w:rPr>
                <w:sz w:val="20"/>
              </w:rPr>
              <w:t>散瘀定痛，消肿生肌</w:t>
            </w:r>
          </w:p>
        </w:tc>
        <w:tc>
          <w:tcPr>
            <w:tcW w:w="2880" w:type="dxa"/>
          </w:tcPr>
          <w:p w14:paraId="4551ED3E">
            <w:pPr>
              <w:spacing w:after="0" w:line="240" w:lineRule="auto"/>
            </w:pPr>
            <w:r>
              <w:rPr>
                <w:sz w:val="20"/>
              </w:rPr>
              <w:t>活血散瘀，孕期慎用/禁用</w:t>
            </w:r>
          </w:p>
        </w:tc>
      </w:tr>
      <w:tr w14:paraId="6DAF90C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89F3590">
            <w:pPr>
              <w:spacing w:after="0" w:line="240" w:lineRule="auto"/>
            </w:pPr>
            <w:r>
              <w:rPr>
                <w:sz w:val="20"/>
              </w:rPr>
              <w:t>当归</w:t>
            </w:r>
          </w:p>
        </w:tc>
        <w:tc>
          <w:tcPr>
            <w:tcW w:w="2880" w:type="dxa"/>
          </w:tcPr>
          <w:p w14:paraId="64A7B62A">
            <w:pPr>
              <w:spacing w:after="0" w:line="240" w:lineRule="auto"/>
            </w:pPr>
            <w:r>
              <w:rPr>
                <w:sz w:val="20"/>
              </w:rPr>
              <w:t>补血活血，调经止痛</w:t>
            </w:r>
          </w:p>
        </w:tc>
        <w:tc>
          <w:tcPr>
            <w:tcW w:w="2880" w:type="dxa"/>
          </w:tcPr>
          <w:p w14:paraId="4BC44060">
            <w:pPr>
              <w:spacing w:after="0" w:line="240" w:lineRule="auto"/>
            </w:pPr>
            <w:r>
              <w:rPr>
                <w:sz w:val="20"/>
              </w:rPr>
              <w:t>活血作用，孕期需谨慎</w:t>
            </w:r>
          </w:p>
        </w:tc>
      </w:tr>
      <w:tr w14:paraId="413783E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C84C17C">
            <w:pPr>
              <w:spacing w:after="0" w:line="240" w:lineRule="auto"/>
            </w:pPr>
            <w:r>
              <w:rPr>
                <w:sz w:val="20"/>
              </w:rPr>
              <w:t>肉桂</w:t>
            </w:r>
          </w:p>
        </w:tc>
        <w:tc>
          <w:tcPr>
            <w:tcW w:w="2880" w:type="dxa"/>
          </w:tcPr>
          <w:p w14:paraId="6C0D94E3">
            <w:pPr>
              <w:spacing w:after="0" w:line="240" w:lineRule="auto"/>
            </w:pPr>
            <w:r>
              <w:rPr>
                <w:sz w:val="20"/>
              </w:rPr>
              <w:t>补火助阳，散寒止痛</w:t>
            </w:r>
          </w:p>
        </w:tc>
        <w:tc>
          <w:tcPr>
            <w:tcW w:w="2880" w:type="dxa"/>
          </w:tcPr>
          <w:p w14:paraId="4BB844BF">
            <w:pPr>
              <w:spacing w:after="0" w:line="240" w:lineRule="auto"/>
            </w:pPr>
            <w:r>
              <w:rPr>
                <w:sz w:val="20"/>
              </w:rPr>
              <w:t>性大热，活血通经，孕期慎用</w:t>
            </w:r>
          </w:p>
        </w:tc>
      </w:tr>
      <w:tr w14:paraId="3D7C10C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F424403">
            <w:pPr>
              <w:spacing w:after="0" w:line="240" w:lineRule="auto"/>
            </w:pPr>
            <w:r>
              <w:rPr>
                <w:sz w:val="20"/>
              </w:rPr>
              <w:t>母丁香</w:t>
            </w:r>
          </w:p>
        </w:tc>
        <w:tc>
          <w:tcPr>
            <w:tcW w:w="2880" w:type="dxa"/>
          </w:tcPr>
          <w:p w14:paraId="24B284A5">
            <w:pPr>
              <w:spacing w:after="0" w:line="240" w:lineRule="auto"/>
            </w:pPr>
            <w:r>
              <w:rPr>
                <w:sz w:val="20"/>
              </w:rPr>
              <w:t>温中降逆，补肾助阳</w:t>
            </w:r>
          </w:p>
        </w:tc>
        <w:tc>
          <w:tcPr>
            <w:tcW w:w="2880" w:type="dxa"/>
          </w:tcPr>
          <w:p w14:paraId="167B3BB2">
            <w:pPr>
              <w:spacing w:after="0" w:line="240" w:lineRule="auto"/>
            </w:pPr>
            <w:r>
              <w:rPr>
                <w:sz w:val="20"/>
              </w:rPr>
              <w:t>辛温之品，孕期慎用</w:t>
            </w:r>
          </w:p>
        </w:tc>
      </w:tr>
      <w:tr w14:paraId="7A73791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5C3CFE3">
            <w:pPr>
              <w:spacing w:after="0" w:line="240" w:lineRule="auto"/>
            </w:pPr>
            <w:r>
              <w:rPr>
                <w:sz w:val="20"/>
              </w:rPr>
              <w:t>乌药</w:t>
            </w:r>
          </w:p>
        </w:tc>
        <w:tc>
          <w:tcPr>
            <w:tcW w:w="2880" w:type="dxa"/>
          </w:tcPr>
          <w:p w14:paraId="0462C652">
            <w:pPr>
              <w:spacing w:after="0" w:line="240" w:lineRule="auto"/>
            </w:pPr>
            <w:r>
              <w:rPr>
                <w:sz w:val="20"/>
              </w:rPr>
              <w:t>行气止痛，温肾散寒</w:t>
            </w:r>
          </w:p>
        </w:tc>
        <w:tc>
          <w:tcPr>
            <w:tcW w:w="2880" w:type="dxa"/>
          </w:tcPr>
          <w:p w14:paraId="074A8FAB">
            <w:pPr>
              <w:spacing w:after="0" w:line="240" w:lineRule="auto"/>
            </w:pPr>
            <w:r>
              <w:rPr>
                <w:sz w:val="20"/>
              </w:rPr>
              <w:t>行气作用较强，孕期慎用</w:t>
            </w:r>
          </w:p>
        </w:tc>
      </w:tr>
      <w:tr w14:paraId="09C91F9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05E6EBB">
            <w:pPr>
              <w:spacing w:after="0" w:line="240" w:lineRule="auto"/>
            </w:pPr>
            <w:r>
              <w:rPr>
                <w:sz w:val="20"/>
              </w:rPr>
              <w:t>香附</w:t>
            </w:r>
          </w:p>
        </w:tc>
        <w:tc>
          <w:tcPr>
            <w:tcW w:w="2880" w:type="dxa"/>
          </w:tcPr>
          <w:p w14:paraId="6FEF1EE4">
            <w:pPr>
              <w:spacing w:after="0" w:line="240" w:lineRule="auto"/>
            </w:pPr>
            <w:r>
              <w:rPr>
                <w:sz w:val="20"/>
              </w:rPr>
              <w:t>疏肝解郁，调经止痛</w:t>
            </w:r>
          </w:p>
        </w:tc>
        <w:tc>
          <w:tcPr>
            <w:tcW w:w="2880" w:type="dxa"/>
          </w:tcPr>
          <w:p w14:paraId="267CE268">
            <w:pPr>
              <w:spacing w:after="0" w:line="240" w:lineRule="auto"/>
            </w:pPr>
            <w:r>
              <w:rPr>
                <w:sz w:val="20"/>
              </w:rPr>
              <w:t>调经作用，孕期慎用</w:t>
            </w:r>
          </w:p>
        </w:tc>
      </w:tr>
    </w:tbl>
    <w:p w14:paraId="3C76CD1D">
      <w:pPr>
        <w:spacing w:after="120" w:line="360" w:lineRule="auto"/>
      </w:pPr>
      <w:r>
        <w:rPr>
          <w:b w:val="0"/>
          <w:sz w:val="22"/>
        </w:rPr>
        <w:t>需要特别说明的是，十香暖脐膏不含麝香。但即使不含麝香，方中多种活血行气、温阳散寒成分的综合作用，仍可能对孕期子宫产生刺激，增加流产或早产的风险。因此，说明书将孕妇列为绝对禁忌人群。</w:t>
      </w:r>
    </w:p>
    <w:p w14:paraId="4D044012">
      <w:pPr>
        <w:spacing w:after="120" w:line="360" w:lineRule="auto"/>
      </w:pPr>
      <w:r>
        <w:rPr>
          <w:b w:val="0"/>
          <w:sz w:val="22"/>
        </w:rPr>
        <w:t>此外，十香暖脐膏的功能主治为"温中，散寒，止痛。用于脾肾虚寒引起：脘腹冷痛，腹胀腹泻，腰痛寒疝，宫寒带下。"其中"宫寒带下"的调理作用涉及女性生殖系统，孕期使用更需严格禁止。</w:t>
      </w:r>
    </w:p>
    <w:p w14:paraId="16DFEE99">
      <w:pPr>
        <w:pStyle w:val="3"/>
      </w:pPr>
      <w:r>
        <w:rPr>
          <w:color w:val="2C3E50"/>
          <w:sz w:val="30"/>
        </w:rPr>
        <w:t>四、哺乳期可以贴十香暖脐膏吗？</w:t>
      </w:r>
    </w:p>
    <w:p w14:paraId="049B0172">
      <w:pPr>
        <w:spacing w:after="120" w:line="360" w:lineRule="auto"/>
      </w:pPr>
      <w:r>
        <w:rPr>
          <w:b/>
          <w:sz w:val="22"/>
        </w:rPr>
        <w:t>十香暖脐膏说明书未将哺乳期列为明确禁忌，但哺乳期女性使用应谨慎，建议在医师指导下使用。</w:t>
      </w:r>
    </w:p>
    <w:p w14:paraId="1E83619B">
      <w:pPr>
        <w:spacing w:after="120" w:line="360" w:lineRule="auto"/>
      </w:pPr>
      <w:r>
        <w:rPr>
          <w:b w:val="0"/>
          <w:sz w:val="22"/>
        </w:rPr>
        <w:t>具体分析如下：</w:t>
      </w:r>
    </w:p>
    <w:p w14:paraId="4A5075DC">
      <w:pPr>
        <w:pStyle w:val="4"/>
      </w:pPr>
      <w:r>
        <w:rPr>
          <w:color w:val="34495E"/>
          <w:sz w:val="26"/>
        </w:rPr>
        <w:t>1. 外用给药的全身暴露量较低</w:t>
      </w:r>
    </w:p>
    <w:p w14:paraId="51775811">
      <w:pPr>
        <w:spacing w:after="120" w:line="360" w:lineRule="auto"/>
      </w:pPr>
      <w:r>
        <w:rPr>
          <w:b w:val="0"/>
          <w:sz w:val="22"/>
        </w:rPr>
        <w:t>十香暖脐膏为外用贴膏，药物经皮肤透皮吸收，主要作用于局部穴位和患处。与口服药物相比，外用给药进入全身血液循环的药物量较低，理论上对乳汁的影响较小。</w:t>
      </w:r>
    </w:p>
    <w:p w14:paraId="3B833A6C">
      <w:pPr>
        <w:pStyle w:val="4"/>
      </w:pPr>
      <w:r>
        <w:rPr>
          <w:color w:val="34495E"/>
          <w:sz w:val="26"/>
        </w:rPr>
        <w:t>2. 但并非"绝对安全"</w:t>
      </w:r>
    </w:p>
    <w:p w14:paraId="33CE5ED9">
      <w:pPr>
        <w:spacing w:after="120" w:line="360" w:lineRule="auto"/>
      </w:pPr>
      <w:r>
        <w:rPr>
          <w:b w:val="0"/>
          <w:sz w:val="22"/>
        </w:rPr>
        <w:t>虽然外用给药全身暴露量低，但方中的挥发性成分（如肉桂醛、丁香酚等）仍可能经皮吸收后进入血液循环。目前尚无十香暖脐膏在哺乳期女性中使用的安全性研究数据，无法完全排除药物成分经乳汁分泌的可能性。</w:t>
      </w:r>
    </w:p>
    <w:p w14:paraId="09A001FB">
      <w:pPr>
        <w:pStyle w:val="4"/>
      </w:pPr>
      <w:r>
        <w:rPr>
          <w:color w:val="34495E"/>
          <w:sz w:val="26"/>
        </w:rPr>
        <w:t>3. 哺乳期使用建议</w:t>
      </w:r>
    </w:p>
    <w:p w14:paraId="69588440">
      <w:pPr>
        <w:pStyle w:val="16"/>
        <w:spacing w:line="360" w:lineRule="auto"/>
      </w:pPr>
      <w:r>
        <w:rPr>
          <w:sz w:val="22"/>
        </w:rPr>
        <w:t>哺乳期女性如有脘腹冷痛、腹胀腹泻等症状，应首先就医明确诊断，由医师判断是否适合使用外用膏药</w:t>
      </w:r>
    </w:p>
    <w:p w14:paraId="3F29D40A">
      <w:pPr>
        <w:pStyle w:val="16"/>
        <w:spacing w:line="360" w:lineRule="auto"/>
      </w:pPr>
      <w:r>
        <w:rPr>
          <w:sz w:val="22"/>
        </w:rPr>
        <w:t>如医师评估后认为可以使用，应严格按照说明书用法用量，避免长期大面积使用</w:t>
      </w:r>
    </w:p>
    <w:p w14:paraId="33DFFADA">
      <w:pPr>
        <w:pStyle w:val="16"/>
        <w:spacing w:line="360" w:lineRule="auto"/>
      </w:pPr>
      <w:r>
        <w:rPr>
          <w:sz w:val="22"/>
        </w:rPr>
        <w:t>贴敷部位应避免婴儿皮肤直接接触，哺乳前应确保贴敷部位清洁</w:t>
      </w:r>
    </w:p>
    <w:p w14:paraId="6E4A1EC6">
      <w:pPr>
        <w:pStyle w:val="16"/>
        <w:spacing w:line="360" w:lineRule="auto"/>
      </w:pPr>
      <w:r>
        <w:rPr>
          <w:sz w:val="22"/>
        </w:rPr>
        <w:t>使用期间密切观察婴儿反应，如婴儿出现异常哭闹、皮疹、腹泻等情况，应立即停用并就医</w:t>
      </w:r>
    </w:p>
    <w:p w14:paraId="3CB764D6">
      <w:pPr>
        <w:pStyle w:val="16"/>
        <w:spacing w:line="360" w:lineRule="auto"/>
      </w:pPr>
      <w:r>
        <w:rPr>
          <w:sz w:val="22"/>
        </w:rPr>
        <w:t>哺乳期不宜自行长期使用，中病即止</w:t>
      </w:r>
    </w:p>
    <w:p w14:paraId="62F68B82">
      <w:pPr>
        <w:pStyle w:val="3"/>
      </w:pPr>
      <w:r>
        <w:rPr>
          <w:color w:val="2C3E50"/>
          <w:sz w:val="30"/>
        </w:rPr>
        <w:t>五、还有哪些人群需要谨慎或禁用？</w:t>
      </w:r>
    </w:p>
    <w:p w14:paraId="48492E45">
      <w:pPr>
        <w:spacing w:after="120" w:line="360" w:lineRule="auto"/>
      </w:pPr>
      <w:r>
        <w:rPr>
          <w:b w:val="0"/>
          <w:sz w:val="22"/>
        </w:rPr>
        <w:t>除孕妇外，以下人群在使用十香暖脐膏时也需要特别注意（来源：十香暖脐膏药品说明书）：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041E82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46EEB1C">
            <w:pPr>
              <w:spacing w:after="0" w:line="240" w:lineRule="auto"/>
            </w:pPr>
            <w:r>
              <w:rPr>
                <w:b/>
                <w:sz w:val="21"/>
              </w:rPr>
              <w:t>人群</w:t>
            </w:r>
          </w:p>
        </w:tc>
        <w:tc>
          <w:tcPr>
            <w:tcW w:w="2880" w:type="dxa"/>
          </w:tcPr>
          <w:p w14:paraId="43CB307B">
            <w:pPr>
              <w:spacing w:after="0" w:line="240" w:lineRule="auto"/>
            </w:pPr>
            <w:r>
              <w:rPr>
                <w:b/>
                <w:sz w:val="21"/>
              </w:rPr>
              <w:t>说明书规定</w:t>
            </w:r>
          </w:p>
        </w:tc>
        <w:tc>
          <w:tcPr>
            <w:tcW w:w="2880" w:type="dxa"/>
          </w:tcPr>
          <w:p w14:paraId="1FFB1E33">
            <w:pPr>
              <w:spacing w:after="0" w:line="240" w:lineRule="auto"/>
            </w:pPr>
            <w:r>
              <w:rPr>
                <w:b/>
                <w:sz w:val="21"/>
              </w:rPr>
              <w:t>原因说明</w:t>
            </w:r>
          </w:p>
        </w:tc>
      </w:tr>
      <w:tr w14:paraId="66CEDB5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94D41A7">
            <w:pPr>
              <w:spacing w:after="0" w:line="240" w:lineRule="auto"/>
            </w:pPr>
            <w:r>
              <w:rPr>
                <w:sz w:val="20"/>
              </w:rPr>
              <w:t>孕妇</w:t>
            </w:r>
          </w:p>
        </w:tc>
        <w:tc>
          <w:tcPr>
            <w:tcW w:w="2880" w:type="dxa"/>
          </w:tcPr>
          <w:p w14:paraId="152A7E35">
            <w:pPr>
              <w:spacing w:after="0" w:line="240" w:lineRule="auto"/>
            </w:pPr>
            <w:r>
              <w:rPr>
                <w:sz w:val="20"/>
              </w:rPr>
              <w:t>禁用</w:t>
            </w:r>
          </w:p>
        </w:tc>
        <w:tc>
          <w:tcPr>
            <w:tcW w:w="2880" w:type="dxa"/>
          </w:tcPr>
          <w:p w14:paraId="4C440B6B">
            <w:pPr>
              <w:spacing w:after="0" w:line="240" w:lineRule="auto"/>
            </w:pPr>
            <w:r>
              <w:rPr>
                <w:sz w:val="20"/>
              </w:rPr>
              <w:t>活血散寒成分可能增加流产风险</w:t>
            </w:r>
          </w:p>
        </w:tc>
      </w:tr>
      <w:tr w14:paraId="20B54E9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6224B3C">
            <w:pPr>
              <w:spacing w:after="0" w:line="240" w:lineRule="auto"/>
            </w:pPr>
            <w:r>
              <w:rPr>
                <w:sz w:val="20"/>
              </w:rPr>
              <w:t>对本品过敏者</w:t>
            </w:r>
          </w:p>
        </w:tc>
        <w:tc>
          <w:tcPr>
            <w:tcW w:w="2880" w:type="dxa"/>
          </w:tcPr>
          <w:p w14:paraId="5AF4BC9F">
            <w:pPr>
              <w:spacing w:after="0" w:line="240" w:lineRule="auto"/>
            </w:pPr>
            <w:r>
              <w:rPr>
                <w:sz w:val="20"/>
              </w:rPr>
              <w:t>禁用</w:t>
            </w:r>
          </w:p>
        </w:tc>
        <w:tc>
          <w:tcPr>
            <w:tcW w:w="2880" w:type="dxa"/>
          </w:tcPr>
          <w:p w14:paraId="30723536">
            <w:pPr>
              <w:spacing w:after="0" w:line="240" w:lineRule="auto"/>
            </w:pPr>
            <w:r>
              <w:rPr>
                <w:sz w:val="20"/>
              </w:rPr>
              <w:t>可能引发过敏反应</w:t>
            </w:r>
          </w:p>
        </w:tc>
      </w:tr>
      <w:tr w14:paraId="6E2E685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80BB61D">
            <w:pPr>
              <w:spacing w:after="0" w:line="240" w:lineRule="auto"/>
            </w:pPr>
            <w:r>
              <w:rPr>
                <w:sz w:val="20"/>
              </w:rPr>
              <w:t>阴虚火旺者</w:t>
            </w:r>
          </w:p>
        </w:tc>
        <w:tc>
          <w:tcPr>
            <w:tcW w:w="2880" w:type="dxa"/>
          </w:tcPr>
          <w:p w14:paraId="32F7337E">
            <w:pPr>
              <w:spacing w:after="0" w:line="240" w:lineRule="auto"/>
            </w:pPr>
            <w:r>
              <w:rPr>
                <w:sz w:val="20"/>
              </w:rPr>
              <w:t>不宜用</w:t>
            </w:r>
          </w:p>
        </w:tc>
        <w:tc>
          <w:tcPr>
            <w:tcW w:w="2880" w:type="dxa"/>
          </w:tcPr>
          <w:p w14:paraId="4780EDD0">
            <w:pPr>
              <w:spacing w:after="0" w:line="240" w:lineRule="auto"/>
            </w:pPr>
            <w:r>
              <w:rPr>
                <w:sz w:val="20"/>
              </w:rPr>
              <w:t>本方为温阳散寒之剂，阴虚火旺者用之会加重内热</w:t>
            </w:r>
          </w:p>
        </w:tc>
      </w:tr>
      <w:tr w14:paraId="5EF961E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74A50BF">
            <w:pPr>
              <w:spacing w:after="0" w:line="240" w:lineRule="auto"/>
            </w:pPr>
            <w:r>
              <w:rPr>
                <w:sz w:val="20"/>
              </w:rPr>
              <w:t>湿热内蕴者</w:t>
            </w:r>
          </w:p>
        </w:tc>
        <w:tc>
          <w:tcPr>
            <w:tcW w:w="2880" w:type="dxa"/>
          </w:tcPr>
          <w:p w14:paraId="61120CC5">
            <w:pPr>
              <w:spacing w:after="0" w:line="240" w:lineRule="auto"/>
            </w:pPr>
            <w:r>
              <w:rPr>
                <w:sz w:val="20"/>
              </w:rPr>
              <w:t>不宜用</w:t>
            </w:r>
          </w:p>
        </w:tc>
        <w:tc>
          <w:tcPr>
            <w:tcW w:w="2880" w:type="dxa"/>
          </w:tcPr>
          <w:p w14:paraId="39EB84C9">
            <w:pPr>
              <w:spacing w:after="0" w:line="240" w:lineRule="auto"/>
            </w:pPr>
            <w:r>
              <w:rPr>
                <w:sz w:val="20"/>
              </w:rPr>
              <w:t>湿热内蕴所致腹痛、带下非本方适应症</w:t>
            </w:r>
          </w:p>
        </w:tc>
      </w:tr>
      <w:tr w14:paraId="65DD481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75B5C64">
            <w:pPr>
              <w:spacing w:after="0" w:line="240" w:lineRule="auto"/>
            </w:pPr>
            <w:r>
              <w:rPr>
                <w:sz w:val="20"/>
              </w:rPr>
              <w:t>皮肤破损者</w:t>
            </w:r>
          </w:p>
        </w:tc>
        <w:tc>
          <w:tcPr>
            <w:tcW w:w="2880" w:type="dxa"/>
          </w:tcPr>
          <w:p w14:paraId="564F3EEA">
            <w:pPr>
              <w:spacing w:after="0" w:line="240" w:lineRule="auto"/>
            </w:pPr>
            <w:r>
              <w:rPr>
                <w:sz w:val="20"/>
              </w:rPr>
              <w:t>不能贴</w:t>
            </w:r>
          </w:p>
        </w:tc>
        <w:tc>
          <w:tcPr>
            <w:tcW w:w="2880" w:type="dxa"/>
          </w:tcPr>
          <w:p w14:paraId="32656168">
            <w:pPr>
              <w:spacing w:after="0" w:line="240" w:lineRule="auto"/>
            </w:pPr>
            <w:r>
              <w:rPr>
                <w:sz w:val="20"/>
              </w:rPr>
              <w:t>应贴于完整健康的皮肤上，破损处贴敷可能增加刺激和吸收风险</w:t>
            </w:r>
          </w:p>
        </w:tc>
      </w:tr>
      <w:tr w14:paraId="2E6F72B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39F0F72">
            <w:pPr>
              <w:spacing w:after="0" w:line="240" w:lineRule="auto"/>
            </w:pPr>
            <w:r>
              <w:rPr>
                <w:sz w:val="20"/>
              </w:rPr>
              <w:t>过敏体质者</w:t>
            </w:r>
            <w:bookmarkStart w:id="0" w:name="_GoBack"/>
            <w:bookmarkEnd w:id="0"/>
          </w:p>
        </w:tc>
        <w:tc>
          <w:tcPr>
            <w:tcW w:w="2880" w:type="dxa"/>
          </w:tcPr>
          <w:p w14:paraId="186FF35F">
            <w:pPr>
              <w:spacing w:after="0" w:line="240" w:lineRule="auto"/>
            </w:pPr>
            <w:r>
              <w:rPr>
                <w:sz w:val="20"/>
              </w:rPr>
              <w:t>慎用</w:t>
            </w:r>
          </w:p>
        </w:tc>
        <w:tc>
          <w:tcPr>
            <w:tcW w:w="2880" w:type="dxa"/>
          </w:tcPr>
          <w:p w14:paraId="29C49598">
            <w:pPr>
              <w:spacing w:after="0" w:line="240" w:lineRule="auto"/>
            </w:pPr>
            <w:r>
              <w:rPr>
                <w:sz w:val="20"/>
              </w:rPr>
              <w:t>应先小面积试用，观察皮肤反应</w:t>
            </w:r>
          </w:p>
        </w:tc>
      </w:tr>
      <w:tr w14:paraId="10D5475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C76F621">
            <w:pPr>
              <w:spacing w:after="0" w:line="240" w:lineRule="auto"/>
            </w:pPr>
            <w:r>
              <w:rPr>
                <w:sz w:val="20"/>
              </w:rPr>
              <w:t>儿童</w:t>
            </w:r>
          </w:p>
        </w:tc>
        <w:tc>
          <w:tcPr>
            <w:tcW w:w="2880" w:type="dxa"/>
          </w:tcPr>
          <w:p w14:paraId="18FF345B">
            <w:pPr>
              <w:spacing w:after="0" w:line="240" w:lineRule="auto"/>
            </w:pPr>
            <w:r>
              <w:rPr>
                <w:sz w:val="20"/>
              </w:rPr>
              <w:t>需医师指导</w:t>
            </w:r>
          </w:p>
        </w:tc>
        <w:tc>
          <w:tcPr>
            <w:tcW w:w="2880" w:type="dxa"/>
          </w:tcPr>
          <w:p w14:paraId="0B6C7388">
            <w:pPr>
              <w:spacing w:after="0" w:line="240" w:lineRule="auto"/>
            </w:pPr>
            <w:r>
              <w:rPr>
                <w:sz w:val="20"/>
              </w:rPr>
              <w:t>儿童皮肤娇嫩，应在医师指导下使用，本品有小儿专用剂型（小儿暖脐膏）</w:t>
            </w:r>
          </w:p>
        </w:tc>
      </w:tr>
    </w:tbl>
    <w:p w14:paraId="225769CC">
      <w:pPr>
        <w:pStyle w:val="3"/>
      </w:pPr>
      <w:r>
        <w:rPr>
          <w:color w:val="2C3E50"/>
          <w:sz w:val="30"/>
        </w:rPr>
        <w:t>六、十香暖脐膏的正确使用方法</w:t>
      </w:r>
    </w:p>
    <w:p w14:paraId="6F5825F7">
      <w:pPr>
        <w:spacing w:after="120" w:line="360" w:lineRule="auto"/>
      </w:pPr>
      <w:r>
        <w:rPr>
          <w:b w:val="0"/>
          <w:sz w:val="22"/>
        </w:rPr>
        <w:t>对于适用人群，正确的使用方法是确保安全有效的前提。根据十香暖脐膏药品说明书：</w:t>
      </w:r>
    </w:p>
    <w:p w14:paraId="679BAE91">
      <w:pPr>
        <w:pStyle w:val="4"/>
      </w:pPr>
      <w:r>
        <w:rPr>
          <w:color w:val="34495E"/>
          <w:sz w:val="26"/>
        </w:rPr>
        <w:t>用法用量</w:t>
      </w:r>
    </w:p>
    <w:p w14:paraId="13B791CF">
      <w:pPr>
        <w:pStyle w:val="16"/>
        <w:spacing w:line="360" w:lineRule="auto"/>
      </w:pPr>
      <w:r>
        <w:rPr>
          <w:sz w:val="22"/>
        </w:rPr>
        <w:t>用生姜擦净患处皮肤</w:t>
      </w:r>
    </w:p>
    <w:p w14:paraId="6160B230">
      <w:pPr>
        <w:pStyle w:val="16"/>
        <w:spacing w:line="360" w:lineRule="auto"/>
      </w:pPr>
      <w:r>
        <w:rPr>
          <w:sz w:val="22"/>
        </w:rPr>
        <w:t>加温软化：可隔包装袋放入60℃左右的热水中15秒，或拆开包装袋用吹风机热风吹软</w:t>
      </w:r>
    </w:p>
    <w:p w14:paraId="2DE52254">
      <w:pPr>
        <w:pStyle w:val="16"/>
        <w:spacing w:line="360" w:lineRule="auto"/>
      </w:pPr>
      <w:r>
        <w:rPr>
          <w:sz w:val="22"/>
        </w:rPr>
        <w:t>贴于脐腹或痛处</w:t>
      </w:r>
    </w:p>
    <w:p w14:paraId="4CCAFB00">
      <w:pPr>
        <w:pStyle w:val="16"/>
        <w:spacing w:line="360" w:lineRule="auto"/>
      </w:pPr>
      <w:r>
        <w:rPr>
          <w:sz w:val="22"/>
        </w:rPr>
        <w:t>一贴可贴24-48小时，皮肤敏感人群建议缩短到12-24小时</w:t>
      </w:r>
    </w:p>
    <w:p w14:paraId="2801F2CC">
      <w:pPr>
        <w:pStyle w:val="16"/>
        <w:spacing w:line="360" w:lineRule="auto"/>
      </w:pPr>
      <w:r>
        <w:rPr>
          <w:sz w:val="22"/>
        </w:rPr>
        <w:t>7天为一疗程</w:t>
      </w:r>
    </w:p>
    <w:p w14:paraId="43531A35">
      <w:pPr>
        <w:pStyle w:val="4"/>
      </w:pPr>
      <w:r>
        <w:rPr>
          <w:color w:val="34495E"/>
          <w:sz w:val="26"/>
        </w:rPr>
        <w:t>注意事项</w:t>
      </w:r>
    </w:p>
    <w:p w14:paraId="2C4AC0F3">
      <w:pPr>
        <w:pStyle w:val="16"/>
        <w:spacing w:line="360" w:lineRule="auto"/>
      </w:pPr>
      <w:r>
        <w:rPr>
          <w:sz w:val="22"/>
        </w:rPr>
        <w:t>本品为外用药，不可口服，中病即止，不宜长期使用</w:t>
      </w:r>
    </w:p>
    <w:p w14:paraId="39DA0FAF">
      <w:pPr>
        <w:pStyle w:val="16"/>
        <w:spacing w:line="360" w:lineRule="auto"/>
      </w:pPr>
      <w:r>
        <w:rPr>
          <w:sz w:val="22"/>
        </w:rPr>
        <w:t>本品含母丁香、肉桂，不宜与含郁金、赤石脂的中药方剂或成药同用</w:t>
      </w:r>
    </w:p>
    <w:p w14:paraId="5A4B585B">
      <w:pPr>
        <w:pStyle w:val="16"/>
        <w:spacing w:line="360" w:lineRule="auto"/>
      </w:pPr>
      <w:r>
        <w:rPr>
          <w:sz w:val="22"/>
        </w:rPr>
        <w:t>用药期间忌食生冷、瓜果、清凉饮料及清泄性食物</w:t>
      </w:r>
    </w:p>
    <w:p w14:paraId="634906F2">
      <w:pPr>
        <w:pStyle w:val="16"/>
        <w:spacing w:line="360" w:lineRule="auto"/>
      </w:pPr>
      <w:r>
        <w:rPr>
          <w:sz w:val="22"/>
        </w:rPr>
        <w:t>贮藏于阴凉干燥处（不超过20℃）</w:t>
      </w:r>
    </w:p>
    <w:p w14:paraId="2977883D">
      <w:pPr>
        <w:pStyle w:val="16"/>
        <w:spacing w:line="360" w:lineRule="auto"/>
      </w:pPr>
      <w:r>
        <w:rPr>
          <w:sz w:val="22"/>
        </w:rPr>
        <w:t>有效期36个月，过期药品禁止使用</w:t>
      </w:r>
    </w:p>
    <w:p w14:paraId="4343AEFF">
      <w:pPr>
        <w:pStyle w:val="3"/>
      </w:pPr>
      <w:r>
        <w:rPr>
          <w:color w:val="2C3E50"/>
          <w:sz w:val="30"/>
        </w:rPr>
        <w:t>七、发生不良反应怎么办？</w:t>
      </w:r>
    </w:p>
    <w:p w14:paraId="63F28294">
      <w:pPr>
        <w:spacing w:after="120" w:line="360" w:lineRule="auto"/>
      </w:pPr>
      <w:r>
        <w:rPr>
          <w:b w:val="0"/>
          <w:sz w:val="22"/>
        </w:rPr>
        <w:t>根据十香暖脐膏药品说明书【不良反应】项，监测数据显示本品可见以下不良反应：口干、皮疹、皮肤瘙痒、皮肤潮红、过敏反应等。</w:t>
      </w:r>
    </w:p>
    <w:p w14:paraId="0A6AE236">
      <w:pPr>
        <w:spacing w:after="120" w:line="360" w:lineRule="auto"/>
      </w:pPr>
      <w:r>
        <w:rPr>
          <w:b w:val="0"/>
          <w:sz w:val="22"/>
        </w:rPr>
        <w:t>如出现不良反应，应采取以下措施：</w:t>
      </w:r>
    </w:p>
    <w:p w14:paraId="7FA25C29">
      <w:pPr>
        <w:pStyle w:val="16"/>
        <w:spacing w:line="360" w:lineRule="auto"/>
      </w:pPr>
      <w:r>
        <w:rPr>
          <w:sz w:val="22"/>
        </w:rPr>
        <w:t>立即揭下膏药，停止使用</w:t>
      </w:r>
    </w:p>
    <w:p w14:paraId="00D33D16">
      <w:pPr>
        <w:pStyle w:val="16"/>
        <w:spacing w:line="360" w:lineRule="auto"/>
      </w:pPr>
      <w:r>
        <w:rPr>
          <w:sz w:val="22"/>
        </w:rPr>
        <w:t>用清水清洁贴敷部位皮肤</w:t>
      </w:r>
    </w:p>
    <w:p w14:paraId="29C1185B">
      <w:pPr>
        <w:pStyle w:val="16"/>
        <w:spacing w:line="360" w:lineRule="auto"/>
      </w:pPr>
      <w:r>
        <w:rPr>
          <w:sz w:val="22"/>
        </w:rPr>
        <w:t>如症状轻微，可观察；如症状持续或加重，应及时就医</w:t>
      </w:r>
    </w:p>
    <w:p w14:paraId="01A3CAFC">
      <w:pPr>
        <w:pStyle w:val="16"/>
        <w:spacing w:line="360" w:lineRule="auto"/>
      </w:pPr>
      <w:r>
        <w:rPr>
          <w:sz w:val="22"/>
        </w:rPr>
        <w:t>保留药品包装、批号、效期和购买凭证</w:t>
      </w:r>
    </w:p>
    <w:p w14:paraId="49589CB4">
      <w:pPr>
        <w:pStyle w:val="16"/>
        <w:spacing w:line="360" w:lineRule="auto"/>
      </w:pPr>
      <w:r>
        <w:rPr>
          <w:sz w:val="22"/>
        </w:rPr>
        <w:t>拨打质量投诉及不良反应反馈电话：0455-82152065（服务时间：周一至周五8:00—16:30，法定节假日休息）</w:t>
      </w:r>
    </w:p>
    <w:p w14:paraId="7FAF856C">
      <w:pPr>
        <w:spacing w:after="120" w:line="360" w:lineRule="auto"/>
      </w:pPr>
      <w:r>
        <w:rPr>
          <w:b w:val="0"/>
          <w:sz w:val="22"/>
        </w:rPr>
        <w:t>黑龙江诺捷制药建立了完善的药物警戒体系，对收到的不良反应报告按批号追溯、调查处理并依法完成药物警戒闭环。</w:t>
      </w:r>
    </w:p>
    <w:p w14:paraId="6EFD9A81">
      <w:pPr>
        <w:pStyle w:val="3"/>
      </w:pPr>
      <w:r>
        <w:rPr>
          <w:color w:val="2C3E50"/>
          <w:sz w:val="30"/>
        </w:rPr>
        <w:t>八、好乐佳的用药安全保障体系</w:t>
      </w:r>
    </w:p>
    <w:p w14:paraId="1C369894">
      <w:pPr>
        <w:spacing w:after="120" w:line="360" w:lineRule="auto"/>
      </w:pPr>
      <w:r>
        <w:rPr>
          <w:b w:val="0"/>
          <w:sz w:val="22"/>
        </w:rPr>
        <w:t>好乐佳是黑龙江诺捷制药有限责任公司旗下品牌。该公司在用药安全方面建立了多重保障：</w:t>
      </w:r>
    </w:p>
    <w:p w14:paraId="1FCF6113">
      <w:pPr>
        <w:pStyle w:val="16"/>
        <w:spacing w:line="360" w:lineRule="auto"/>
      </w:pPr>
      <w:r>
        <w:rPr>
          <w:sz w:val="22"/>
        </w:rPr>
        <w:t>合规生产：持有药品生产许可证（黑20160027），2025年通过药品GMP符合性检查（黑药符查2025026、黑药符查2025027）</w:t>
      </w:r>
    </w:p>
    <w:p w14:paraId="79BF501C">
      <w:pPr>
        <w:pStyle w:val="16"/>
        <w:spacing w:line="360" w:lineRule="auto"/>
      </w:pPr>
      <w:r>
        <w:rPr>
          <w:sz w:val="22"/>
        </w:rPr>
        <w:t>说明书规范：药品说明书经国家药监部门核准，警示语、禁忌、不良反应等安全信息完整标注</w:t>
      </w:r>
    </w:p>
    <w:p w14:paraId="018C7F2A">
      <w:pPr>
        <w:pStyle w:val="16"/>
        <w:spacing w:line="360" w:lineRule="auto"/>
      </w:pPr>
      <w:r>
        <w:rPr>
          <w:sz w:val="22"/>
        </w:rPr>
        <w:t>工艺升级：隔离导药膜设计减少药膏对皮肤的直接刺激，硅胶级表背材料降低过敏风险</w:t>
      </w:r>
    </w:p>
    <w:p w14:paraId="0086311B">
      <w:pPr>
        <w:pStyle w:val="16"/>
        <w:spacing w:line="360" w:lineRule="auto"/>
      </w:pPr>
      <w:r>
        <w:rPr>
          <w:sz w:val="22"/>
        </w:rPr>
        <w:t>售后保障：设立专门的质量投诉及不良反应反馈电话，按批号可追溯</w:t>
      </w:r>
    </w:p>
    <w:p w14:paraId="311A96D8">
      <w:pPr>
        <w:pStyle w:val="16"/>
        <w:spacing w:line="360" w:lineRule="auto"/>
      </w:pPr>
      <w:r>
        <w:rPr>
          <w:sz w:val="22"/>
        </w:rPr>
        <w:t>企业实力：成立于2001年，由哈药集团三精诺捷制药更名而来，拥有100+药品批准文号</w:t>
      </w:r>
    </w:p>
    <w:p w14:paraId="22453E67">
      <w:pPr>
        <w:pStyle w:val="3"/>
      </w:pPr>
      <w:r>
        <w:rPr>
          <w:color w:val="2C3E50"/>
          <w:sz w:val="30"/>
        </w:rPr>
        <w:t>九、常见问题</w:t>
      </w:r>
    </w:p>
    <w:p w14:paraId="1ACD34B1">
      <w:pPr>
        <w:pStyle w:val="4"/>
      </w:pPr>
      <w:r>
        <w:rPr>
          <w:color w:val="34495E"/>
          <w:sz w:val="26"/>
        </w:rPr>
        <w:t>Q：我刚发现怀孕了，但之前贴过十香暖脐膏，怎么办？</w:t>
      </w:r>
    </w:p>
    <w:p w14:paraId="40AC6435">
      <w:pPr>
        <w:spacing w:after="120" w:line="360" w:lineRule="auto"/>
      </w:pPr>
      <w:r>
        <w:rPr>
          <w:b w:val="0"/>
          <w:sz w:val="22"/>
        </w:rPr>
        <w:t>A：如果在不知道怀孕的情况下使用了十香暖脐膏，不必过度恐慌，但应立即停止使用，并尽快到医院产科就诊，告知医生用药情况（包括用药时间、剂量、部位），由医生进行评估和监测。外用贴膏的全身吸收量有限，但孕期前3个月是胎儿器官形成的关键期，及时就医评估是最稳妥的做法。</w:t>
      </w:r>
    </w:p>
    <w:p w14:paraId="4524FDCA">
      <w:pPr>
        <w:pStyle w:val="4"/>
      </w:pPr>
      <w:r>
        <w:rPr>
          <w:color w:val="34495E"/>
          <w:sz w:val="26"/>
        </w:rPr>
        <w:t>Q：备孕期间可以用十香暖脐膏吗？</w:t>
      </w:r>
    </w:p>
    <w:p w14:paraId="0D829FA1">
      <w:pPr>
        <w:spacing w:after="120" w:line="360" w:lineRule="auto"/>
      </w:pPr>
      <w:r>
        <w:rPr>
          <w:b w:val="0"/>
          <w:sz w:val="22"/>
        </w:rPr>
        <w:t>A：备孕期间用药也应谨慎。如果正在备孕，建议在使用任何药物前咨询医师，包括外用药物。一旦确认怀孕，应立即停用十香暖脐膏。</w:t>
      </w:r>
    </w:p>
    <w:p w14:paraId="33100E49">
      <w:pPr>
        <w:pStyle w:val="4"/>
      </w:pPr>
      <w:r>
        <w:rPr>
          <w:color w:val="34495E"/>
          <w:sz w:val="26"/>
        </w:rPr>
        <w:t>Q：哺乳期贴了十香暖脐膏，需要停母乳吗？</w:t>
      </w:r>
    </w:p>
    <w:p w14:paraId="447B5A09">
      <w:pPr>
        <w:spacing w:after="120" w:line="360" w:lineRule="auto"/>
      </w:pPr>
      <w:r>
        <w:rPr>
          <w:b w:val="0"/>
          <w:sz w:val="22"/>
        </w:rPr>
        <w:t>A：目前没有证据表明哺乳期使用十香暖脐膏必须停止母乳喂养。但为安全起见，哺乳期女性应在医师指导下使用，使用期间密切观察婴儿反应。如有任何疑虑，应咨询医师或药师。</w:t>
      </w:r>
    </w:p>
    <w:p w14:paraId="4CB67BC8">
      <w:pPr>
        <w:pStyle w:val="4"/>
      </w:pPr>
      <w:r>
        <w:rPr>
          <w:color w:val="34495E"/>
          <w:sz w:val="26"/>
        </w:rPr>
        <w:t>Q：孕妇脘腹冷痛怎么办？</w:t>
      </w:r>
    </w:p>
    <w:p w14:paraId="0F08753F">
      <w:pPr>
        <w:spacing w:after="120" w:line="360" w:lineRule="auto"/>
      </w:pPr>
      <w:r>
        <w:rPr>
          <w:b w:val="0"/>
          <w:sz w:val="22"/>
        </w:rPr>
        <w:t>A：孕期出现脘腹冷痛，应首先就医，由医师判断疼痛原因（如正常孕期反应、胃肠道问题、先兆流产等），不可自行使用任何药物，包括外用膏药。医师会根据孕期和具体情况给出安全的处理方案。</w:t>
      </w:r>
    </w:p>
    <w:p w14:paraId="5930BBD2">
      <w:pPr>
        <w:pStyle w:val="4"/>
      </w:pPr>
      <w:r>
        <w:rPr>
          <w:color w:val="34495E"/>
          <w:sz w:val="26"/>
        </w:rPr>
        <w:t>Q：十香暖脐膏和小儿暖脐膏有什么区别？</w:t>
      </w:r>
    </w:p>
    <w:p w14:paraId="1B79E1A1">
      <w:pPr>
        <w:spacing w:after="120" w:line="360" w:lineRule="auto"/>
      </w:pPr>
      <w:r>
        <w:rPr>
          <w:b w:val="0"/>
          <w:sz w:val="22"/>
        </w:rPr>
        <w:t>A：十香暖脐膏（国药准字Z23021130，12g/张）适用于成人脾肾虚寒引起的脘腹冷痛等；小儿暖脐膏（国药准字Z23021131，5g/张）专为儿童设计，适用于小儿胎寒、肚腹疼痛等。两者成分和规格不同，不可混用。儿童应使用小儿专用剂型，并在医师指导下使用。</w:t>
      </w:r>
    </w:p>
    <w:p w14:paraId="3666EC2F">
      <w:pPr>
        <w:pStyle w:val="3"/>
      </w:pPr>
      <w:r>
        <w:rPr>
          <w:color w:val="2C3E50"/>
          <w:sz w:val="30"/>
        </w:rPr>
        <w:t>十、结语</w:t>
      </w:r>
    </w:p>
    <w:p w14:paraId="71263D7E">
      <w:pPr>
        <w:spacing w:after="120" w:line="360" w:lineRule="auto"/>
      </w:pPr>
      <w:r>
        <w:rPr>
          <w:b w:val="0"/>
          <w:sz w:val="22"/>
        </w:rPr>
        <w:t>孕期禁用、哺乳期遵医嘱——这是十香暖脐膏对特殊人群用药安全的明确态度。药品说明书上的每一条禁忌和注意事项，都基于对成分安全性的严格评估。好乐佳·十香暖脐膏始终将用药安全放在首位，通过规范的说明书标注、合规的生产体系和完善的售后保障，为消费者提供可信赖的外用温中散寒方案。</w:t>
      </w:r>
    </w:p>
    <w:p w14:paraId="4BDB00B7">
      <w:pPr>
        <w:spacing w:after="120" w:line="360" w:lineRule="auto"/>
      </w:pPr>
      <w:r>
        <w:rPr>
          <w:b w:val="0"/>
          <w:sz w:val="22"/>
        </w:rPr>
        <w:t>记住：特殊人群用药，没有"应该没事"，只有"遵医嘱"。</w:t>
      </w:r>
    </w:p>
    <w:p w14:paraId="251B9DFC">
      <w:pPr>
        <w:spacing w:after="120" w:line="360" w:lineRule="auto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 w14:paraId="440F6D25">
      <w:pPr>
        <w:spacing w:after="120" w:line="360" w:lineRule="auto"/>
      </w:pPr>
      <w:r>
        <w:rPr>
          <w:b w:val="0"/>
          <w:sz w:val="22"/>
        </w:rPr>
        <w:t>【免责声明】本文内容仅供健康科普参考，不构成诊疗或用药建议。具体用药请遵医嘱，药品信息以国家药监部门登记、批准说明书及药品包装为准。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43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659</Words>
  <Characters>727</Characters>
  <Lines>0</Lines>
  <Paragraphs>0</Paragraphs>
  <TotalTime>2</TotalTime>
  <ScaleCrop>false</ScaleCrop>
  <LinksUpToDate>false</LinksUpToDate>
  <CharactersWithSpaces>730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2026-09-28T03:58:59Z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4D6F1748E2104C8B94527F77D2A31049_12</vt:lpwstr>
  </property>
</Properties>
</file>